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50" w:rsidRPr="006B7205" w:rsidRDefault="001C6A50" w:rsidP="001C6A50">
      <w:pPr>
        <w:pStyle w:val="lfej"/>
        <w:jc w:val="center"/>
        <w:rPr>
          <w:smallCaps/>
          <w:sz w:val="28"/>
          <w:szCs w:val="28"/>
        </w:rPr>
      </w:pPr>
      <w:r>
        <w:rPr>
          <w:smallCap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-12700</wp:posOffset>
            </wp:positionV>
            <wp:extent cx="1428750" cy="1270000"/>
            <wp:effectExtent l="19050" t="0" r="0" b="0"/>
            <wp:wrapTight wrapText="bothSides">
              <wp:wrapPolygon edited="0">
                <wp:start x="-288" y="0"/>
                <wp:lineTo x="-288" y="21384"/>
                <wp:lineTo x="21600" y="21384"/>
                <wp:lineTo x="21600" y="0"/>
                <wp:lineTo x="-288" y="0"/>
              </wp:wrapPolygon>
            </wp:wrapTight>
            <wp:docPr id="2" name="Kép 2" descr="Image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-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A50" w:rsidRPr="00E74861" w:rsidRDefault="001C6A50" w:rsidP="001C6A50">
      <w:pPr>
        <w:jc w:val="center"/>
        <w:rPr>
          <w:b/>
          <w:i/>
          <w:spacing w:val="40"/>
          <w:sz w:val="32"/>
          <w:szCs w:val="32"/>
        </w:rPr>
      </w:pPr>
      <w:r>
        <w:rPr>
          <w:b/>
          <w:i/>
          <w:sz w:val="32"/>
          <w:szCs w:val="32"/>
        </w:rPr>
        <w:t>Nagymányok Város Önkormányzata</w:t>
      </w:r>
    </w:p>
    <w:p w:rsidR="001C6A50" w:rsidRPr="001A2030" w:rsidRDefault="001C6A50" w:rsidP="001C6A50">
      <w:pPr>
        <w:jc w:val="center"/>
        <w:rPr>
          <w:b/>
          <w:i/>
          <w:sz w:val="28"/>
          <w:szCs w:val="28"/>
        </w:rPr>
      </w:pPr>
      <w:r w:rsidRPr="001A2030">
        <w:rPr>
          <w:b/>
          <w:i/>
          <w:sz w:val="32"/>
          <w:szCs w:val="32"/>
        </w:rPr>
        <w:t xml:space="preserve">7355 Nagymányok </w:t>
      </w:r>
      <w:r w:rsidRPr="001A2030">
        <w:rPr>
          <w:b/>
          <w:i/>
          <w:sz w:val="28"/>
          <w:szCs w:val="28"/>
        </w:rPr>
        <w:t>Dózsa György u. 28.</w:t>
      </w:r>
    </w:p>
    <w:p w:rsidR="001C6A50" w:rsidRPr="001C0DDD" w:rsidRDefault="001C6A50" w:rsidP="001C6A50">
      <w:pPr>
        <w:jc w:val="center"/>
        <w:rPr>
          <w:i/>
          <w:sz w:val="28"/>
          <w:szCs w:val="28"/>
        </w:rPr>
      </w:pPr>
      <w:r w:rsidRPr="001C0DDD">
        <w:rPr>
          <w:b/>
          <w:i/>
          <w:sz w:val="28"/>
          <w:szCs w:val="28"/>
        </w:rPr>
        <w:t>Tel</w:t>
      </w:r>
      <w:r w:rsidRPr="001C0DDD">
        <w:rPr>
          <w:i/>
          <w:sz w:val="28"/>
          <w:szCs w:val="28"/>
        </w:rPr>
        <w:t xml:space="preserve">: 74-558-040; </w:t>
      </w:r>
      <w:r w:rsidRPr="001C0DDD">
        <w:rPr>
          <w:i/>
          <w:sz w:val="28"/>
          <w:szCs w:val="28"/>
        </w:rPr>
        <w:tab/>
      </w:r>
      <w:r w:rsidRPr="001C0DDD">
        <w:rPr>
          <w:i/>
          <w:sz w:val="28"/>
          <w:szCs w:val="28"/>
        </w:rPr>
        <w:tab/>
      </w:r>
      <w:r w:rsidRPr="001C0DDD">
        <w:rPr>
          <w:b/>
          <w:i/>
          <w:sz w:val="28"/>
          <w:szCs w:val="28"/>
        </w:rPr>
        <w:t xml:space="preserve">Fax: </w:t>
      </w:r>
      <w:r w:rsidRPr="001C0DDD">
        <w:rPr>
          <w:i/>
          <w:sz w:val="28"/>
          <w:szCs w:val="28"/>
        </w:rPr>
        <w:t>74-558-043</w:t>
      </w:r>
    </w:p>
    <w:p w:rsidR="001C6A50" w:rsidRPr="001C0DDD" w:rsidRDefault="001C6A50" w:rsidP="001C6A50">
      <w:pPr>
        <w:jc w:val="center"/>
        <w:rPr>
          <w:i/>
          <w:sz w:val="28"/>
          <w:szCs w:val="28"/>
        </w:rPr>
      </w:pPr>
      <w:r w:rsidRPr="001C0DDD">
        <w:rPr>
          <w:b/>
          <w:i/>
          <w:sz w:val="28"/>
          <w:szCs w:val="28"/>
        </w:rPr>
        <w:t>Email cím</w:t>
      </w:r>
      <w:r w:rsidRPr="001C0DDD">
        <w:rPr>
          <w:i/>
          <w:sz w:val="28"/>
          <w:szCs w:val="28"/>
        </w:rPr>
        <w:t xml:space="preserve">: </w:t>
      </w:r>
      <w:hyperlink r:id="rId8" w:history="1">
        <w:r w:rsidRPr="001B5ED4">
          <w:rPr>
            <w:rStyle w:val="Hiperhivatkozs"/>
            <w:i/>
            <w:sz w:val="28"/>
            <w:szCs w:val="28"/>
          </w:rPr>
          <w:t>polghiv@nagymanyok.hu</w:t>
        </w:r>
      </w:hyperlink>
    </w:p>
    <w:p w:rsidR="001C6A50" w:rsidRDefault="001C6A50" w:rsidP="001C6A50">
      <w:pPr>
        <w:rPr>
          <w:u w:val="single"/>
        </w:rPr>
      </w:pPr>
    </w:p>
    <w:p w:rsidR="001C6A50" w:rsidRPr="006937F5" w:rsidRDefault="001C6A50" w:rsidP="001C6A5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6A50" w:rsidRDefault="001C6A50" w:rsidP="001C6A50">
      <w:pPr>
        <w:jc w:val="both"/>
        <w:rPr>
          <w:sz w:val="28"/>
          <w:szCs w:val="28"/>
        </w:rPr>
      </w:pPr>
    </w:p>
    <w:p w:rsidR="001C6A50" w:rsidRPr="006407A3" w:rsidRDefault="001C6A50" w:rsidP="006407A3">
      <w:pPr>
        <w:jc w:val="center"/>
        <w:rPr>
          <w:b/>
          <w:sz w:val="28"/>
          <w:szCs w:val="28"/>
        </w:rPr>
      </w:pPr>
      <w:r w:rsidRPr="001C6A50">
        <w:rPr>
          <w:b/>
          <w:sz w:val="28"/>
          <w:szCs w:val="28"/>
        </w:rPr>
        <w:t xml:space="preserve">T Á J É K O Z T </w:t>
      </w:r>
      <w:proofErr w:type="gramStart"/>
      <w:r w:rsidRPr="001C6A50">
        <w:rPr>
          <w:b/>
          <w:sz w:val="28"/>
          <w:szCs w:val="28"/>
        </w:rPr>
        <w:t>A</w:t>
      </w:r>
      <w:proofErr w:type="gramEnd"/>
      <w:r w:rsidRPr="001C6A50">
        <w:rPr>
          <w:b/>
          <w:sz w:val="28"/>
          <w:szCs w:val="28"/>
        </w:rPr>
        <w:t xml:space="preserve"> T Ó</w:t>
      </w:r>
    </w:p>
    <w:p w:rsidR="006407A3" w:rsidRDefault="006407A3" w:rsidP="001C6A50">
      <w:pPr>
        <w:jc w:val="both"/>
        <w:rPr>
          <w:sz w:val="28"/>
          <w:szCs w:val="28"/>
        </w:rPr>
      </w:pPr>
    </w:p>
    <w:p w:rsidR="006407A3" w:rsidRDefault="00E048C1" w:rsidP="001C6A50">
      <w:pPr>
        <w:jc w:val="both"/>
      </w:pPr>
      <w:r>
        <w:t xml:space="preserve">Tájékoztatjuk a Tisztelt Lakosságot, hogy </w:t>
      </w:r>
      <w:r w:rsidR="006407A3">
        <w:t>Nagymányok Város Önkormányzata Képviselőtestületének 4/2015.(II.</w:t>
      </w:r>
      <w:r w:rsidR="005519B6">
        <w:t>27.) önkormányzati rendelete 2016. július 1-jével az alábbi támogatásokkal bővül</w:t>
      </w:r>
      <w:r>
        <w:t>t</w:t>
      </w:r>
      <w:r w:rsidR="005519B6">
        <w:t>:</w:t>
      </w:r>
    </w:p>
    <w:p w:rsidR="006407A3" w:rsidRDefault="006407A3" w:rsidP="001C6A50">
      <w:pPr>
        <w:jc w:val="both"/>
        <w:rPr>
          <w:sz w:val="28"/>
          <w:szCs w:val="28"/>
        </w:rPr>
      </w:pPr>
    </w:p>
    <w:p w:rsidR="006407A3" w:rsidRPr="000550EB" w:rsidRDefault="005519B6" w:rsidP="006407A3">
      <w:pPr>
        <w:jc w:val="center"/>
        <w:rPr>
          <w:b/>
          <w:color w:val="000000"/>
        </w:rPr>
      </w:pPr>
      <w:r>
        <w:rPr>
          <w:b/>
          <w:color w:val="000000"/>
        </w:rPr>
        <w:t>„</w:t>
      </w:r>
      <w:r w:rsidR="006407A3" w:rsidRPr="000550EB">
        <w:rPr>
          <w:b/>
          <w:color w:val="000000"/>
        </w:rPr>
        <w:t>Gyógyászati segédeszköz támogatása</w:t>
      </w:r>
    </w:p>
    <w:p w:rsidR="006407A3" w:rsidRDefault="006407A3" w:rsidP="006407A3">
      <w:pPr>
        <w:jc w:val="both"/>
        <w:rPr>
          <w:b/>
        </w:rPr>
      </w:pPr>
      <w:r>
        <w:rPr>
          <w:b/>
        </w:rPr>
        <w:t>11/A</w:t>
      </w:r>
      <w:r w:rsidRPr="002C683F">
        <w:rPr>
          <w:b/>
        </w:rPr>
        <w:t>. §</w:t>
      </w:r>
    </w:p>
    <w:p w:rsidR="006407A3" w:rsidRPr="004104BE" w:rsidRDefault="006407A3" w:rsidP="006407A3">
      <w:pPr>
        <w:jc w:val="both"/>
        <w:rPr>
          <w:b/>
        </w:rPr>
      </w:pPr>
      <w:r w:rsidRPr="00CA05E4">
        <w:rPr>
          <w:b/>
        </w:rPr>
        <w:t>(1)</w:t>
      </w:r>
      <w:r>
        <w:t xml:space="preserve"> Gyógyászati segédeszköz támogatás</w:t>
      </w:r>
      <w:r w:rsidRPr="00CA05E4">
        <w:t xml:space="preserve"> állapíthat</w:t>
      </w:r>
      <w:r>
        <w:t>ó</w:t>
      </w:r>
      <w:r w:rsidRPr="00CA05E4">
        <w:t xml:space="preserve"> me</w:t>
      </w:r>
      <w:r>
        <w:t xml:space="preserve">g </w:t>
      </w:r>
      <w:r w:rsidRPr="00CA05E4">
        <w:t>azon személynek, akinek a családj</w:t>
      </w:r>
      <w:r w:rsidRPr="00CA05E4">
        <w:t>á</w:t>
      </w:r>
      <w:r w:rsidRPr="00CA05E4">
        <w:t>ban az egy főre jutó jövedelem nem</w:t>
      </w:r>
      <w:r>
        <w:t xml:space="preserve"> haladja meg a nyugdíjminimum 200</w:t>
      </w:r>
      <w:r w:rsidRPr="00CA05E4">
        <w:t xml:space="preserve"> %</w:t>
      </w:r>
      <w:r>
        <w:t>-át, egyedül élő esetében annak 250 %-át.</w:t>
      </w:r>
    </w:p>
    <w:p w:rsidR="006407A3" w:rsidRPr="00CA05E4" w:rsidRDefault="006407A3" w:rsidP="006407A3">
      <w:pPr>
        <w:jc w:val="both"/>
      </w:pPr>
      <w:r>
        <w:rPr>
          <w:b/>
        </w:rPr>
        <w:t>(2</w:t>
      </w:r>
      <w:r w:rsidRPr="00CA05E4">
        <w:rPr>
          <w:b/>
        </w:rPr>
        <w:t>)</w:t>
      </w:r>
      <w:r>
        <w:t xml:space="preserve"> A támogatás összegét </w:t>
      </w:r>
      <w:r w:rsidRPr="00CA05E4">
        <w:t xml:space="preserve">a bizottság </w:t>
      </w:r>
      <w:r>
        <w:t>állapítja meg. A kérelem naptári évenként maximum ké</w:t>
      </w:r>
      <w:r>
        <w:t>t</w:t>
      </w:r>
      <w:r>
        <w:t>szer nyújtható be.</w:t>
      </w:r>
    </w:p>
    <w:p w:rsidR="006407A3" w:rsidRPr="00AE3A81" w:rsidRDefault="006407A3" w:rsidP="006407A3">
      <w:pPr>
        <w:jc w:val="both"/>
        <w:rPr>
          <w:color w:val="000000"/>
        </w:rPr>
      </w:pPr>
      <w:r w:rsidRPr="00CA05E4">
        <w:rPr>
          <w:b/>
        </w:rPr>
        <w:t>(</w:t>
      </w:r>
      <w:r>
        <w:rPr>
          <w:b/>
        </w:rPr>
        <w:t>3</w:t>
      </w:r>
      <w:r w:rsidRPr="00AE3A81">
        <w:t xml:space="preserve">) </w:t>
      </w:r>
      <w:r w:rsidRPr="00AE3A81">
        <w:rPr>
          <w:color w:val="000000"/>
        </w:rPr>
        <w:t>A kérelmet</w:t>
      </w:r>
      <w:r w:rsidRPr="00E97A55">
        <w:rPr>
          <w:color w:val="000000"/>
        </w:rPr>
        <w:t xml:space="preserve"> a Rendelet </w:t>
      </w:r>
      <w:r>
        <w:rPr>
          <w:color w:val="000000"/>
        </w:rPr>
        <w:t>9</w:t>
      </w:r>
      <w:r w:rsidRPr="00E97A55">
        <w:rPr>
          <w:color w:val="000000"/>
        </w:rPr>
        <w:t>. melléklete szerint</w:t>
      </w:r>
      <w:r>
        <w:rPr>
          <w:color w:val="000000"/>
        </w:rPr>
        <w:t>i nyomtatványon lehet benyújtani.</w:t>
      </w:r>
      <w:r w:rsidRPr="00E97A55">
        <w:rPr>
          <w:color w:val="000000"/>
        </w:rPr>
        <w:t xml:space="preserve"> </w:t>
      </w:r>
      <w:r w:rsidRPr="00CA05E4">
        <w:t>A kérele</w:t>
      </w:r>
      <w:r w:rsidRPr="00CA05E4">
        <w:t>m</w:t>
      </w:r>
      <w:r w:rsidRPr="00CA05E4">
        <w:t xml:space="preserve">hez mellékelni kell </w:t>
      </w:r>
      <w:r>
        <w:t xml:space="preserve">a gyógyászati segédeszköz szükségességéről szóló </w:t>
      </w:r>
      <w:r w:rsidRPr="00CA05E4">
        <w:t xml:space="preserve">orvosi </w:t>
      </w:r>
      <w:r>
        <w:t>igazolást.</w:t>
      </w:r>
      <w:r w:rsidR="00E048C1">
        <w:t>”</w:t>
      </w:r>
    </w:p>
    <w:p w:rsidR="00F55B99" w:rsidRDefault="00F55B99"/>
    <w:p w:rsidR="006407A3" w:rsidRPr="00847524" w:rsidRDefault="00E048C1" w:rsidP="006407A3">
      <w:pPr>
        <w:jc w:val="center"/>
        <w:rPr>
          <w:b/>
          <w:color w:val="000000"/>
        </w:rPr>
      </w:pPr>
      <w:r>
        <w:rPr>
          <w:b/>
          <w:color w:val="000000"/>
        </w:rPr>
        <w:t>„</w:t>
      </w:r>
      <w:r w:rsidR="006407A3" w:rsidRPr="00847524">
        <w:rPr>
          <w:b/>
          <w:color w:val="000000"/>
        </w:rPr>
        <w:t>Születési támogatás</w:t>
      </w:r>
    </w:p>
    <w:p w:rsidR="006407A3" w:rsidRDefault="006407A3" w:rsidP="006407A3">
      <w:pPr>
        <w:jc w:val="both"/>
        <w:rPr>
          <w:b/>
        </w:rPr>
      </w:pPr>
      <w:r>
        <w:rPr>
          <w:b/>
        </w:rPr>
        <w:t>13/A</w:t>
      </w:r>
      <w:r w:rsidRPr="002C683F">
        <w:rPr>
          <w:b/>
        </w:rPr>
        <w:t>. §</w:t>
      </w:r>
    </w:p>
    <w:p w:rsidR="006407A3" w:rsidRPr="004B38FA" w:rsidRDefault="006407A3" w:rsidP="006407A3">
      <w:pPr>
        <w:jc w:val="both"/>
      </w:pPr>
      <w:r>
        <w:rPr>
          <w:b/>
        </w:rPr>
        <w:t xml:space="preserve">(1) </w:t>
      </w:r>
      <w:r w:rsidRPr="00344332">
        <w:t>10.000,</w:t>
      </w:r>
      <w:proofErr w:type="spellStart"/>
      <w:r w:rsidRPr="00344332">
        <w:t>-Ft</w:t>
      </w:r>
      <w:proofErr w:type="spellEnd"/>
      <w:r>
        <w:t xml:space="preserve"> vissza nem térítendő születési támogatás nyújtható egy alkalommal a gyermek születését követően azon jogosultnak, akinek Nagymányok város közigazgatási területén a gyermek születésekor </w:t>
      </w:r>
      <w:r w:rsidRPr="004B38FA">
        <w:t>bejelentett áll</w:t>
      </w:r>
      <w:r>
        <w:t xml:space="preserve">andó lakóhelye van, és </w:t>
      </w:r>
      <w:r w:rsidRPr="004B38FA">
        <w:t>ott</w:t>
      </w:r>
      <w:r>
        <w:t xml:space="preserve"> életvitelszerűen tartózkodik. </w:t>
      </w:r>
      <w:r w:rsidRPr="004B38FA">
        <w:t>A lakóhely megállapítása szempontjából a személyi adat- és lakcímnyilvántartás adatai irán</w:t>
      </w:r>
      <w:r w:rsidRPr="004B38FA">
        <w:t>y</w:t>
      </w:r>
      <w:r w:rsidRPr="004B38FA">
        <w:t>adóak</w:t>
      </w:r>
      <w:r>
        <w:t>.</w:t>
      </w:r>
    </w:p>
    <w:p w:rsidR="006407A3" w:rsidRPr="004B38FA" w:rsidRDefault="006407A3" w:rsidP="006407A3">
      <w:pPr>
        <w:pStyle w:val="HTML-cm"/>
        <w:jc w:val="both"/>
        <w:rPr>
          <w:rStyle w:val="grame"/>
          <w:i w:val="0"/>
        </w:rPr>
      </w:pPr>
      <w:r w:rsidRPr="004B38FA">
        <w:rPr>
          <w:rStyle w:val="grame"/>
          <w:b/>
          <w:i w:val="0"/>
        </w:rPr>
        <w:t xml:space="preserve">(2) </w:t>
      </w:r>
      <w:r w:rsidRPr="004B38FA">
        <w:rPr>
          <w:rStyle w:val="grame"/>
          <w:i w:val="0"/>
        </w:rPr>
        <w:t>Szüle</w:t>
      </w:r>
      <w:r>
        <w:rPr>
          <w:rStyle w:val="grame"/>
          <w:i w:val="0"/>
        </w:rPr>
        <w:t xml:space="preserve">tési támogatás állapítható meg a jogosultnak, ha </w:t>
      </w:r>
    </w:p>
    <w:p w:rsidR="006407A3" w:rsidRPr="00344332" w:rsidRDefault="006407A3" w:rsidP="006407A3">
      <w:pPr>
        <w:pStyle w:val="HTML-cm"/>
        <w:jc w:val="both"/>
        <w:rPr>
          <w:i w:val="0"/>
        </w:rPr>
      </w:pPr>
      <w:proofErr w:type="gramStart"/>
      <w:r w:rsidRPr="00344332">
        <w:rPr>
          <w:rStyle w:val="grame"/>
          <w:i w:val="0"/>
        </w:rPr>
        <w:t>a</w:t>
      </w:r>
      <w:proofErr w:type="gramEnd"/>
      <w:r w:rsidRPr="00344332">
        <w:rPr>
          <w:i w:val="0"/>
        </w:rPr>
        <w:t>) szülőanya, és a gyermek születését követően a szülői felügyeleti jogát nem korlátozta vagy szüntette meg hatóság vagy bíróság,</w:t>
      </w:r>
    </w:p>
    <w:p w:rsidR="006407A3" w:rsidRPr="00344332" w:rsidRDefault="006407A3" w:rsidP="006407A3">
      <w:pPr>
        <w:pStyle w:val="HTML-cm"/>
        <w:jc w:val="both"/>
        <w:rPr>
          <w:i w:val="0"/>
        </w:rPr>
      </w:pPr>
      <w:r w:rsidRPr="00344332">
        <w:rPr>
          <w:i w:val="0"/>
        </w:rPr>
        <w:t>b) a gyám, ha a gyermek a születését követően jogerős határozattal a gondozásába került, k</w:t>
      </w:r>
      <w:r>
        <w:rPr>
          <w:i w:val="0"/>
        </w:rPr>
        <w:t>i</w:t>
      </w:r>
      <w:r>
        <w:rPr>
          <w:i w:val="0"/>
        </w:rPr>
        <w:t>véve a hivatásos gyám</w:t>
      </w:r>
      <w:r w:rsidRPr="00344332">
        <w:rPr>
          <w:i w:val="0"/>
        </w:rPr>
        <w:t>,</w:t>
      </w:r>
    </w:p>
    <w:p w:rsidR="006407A3" w:rsidRPr="00344332" w:rsidRDefault="006407A3" w:rsidP="006407A3">
      <w:pPr>
        <w:pStyle w:val="HTML-cm"/>
        <w:jc w:val="both"/>
        <w:rPr>
          <w:i w:val="0"/>
        </w:rPr>
      </w:pPr>
      <w:r w:rsidRPr="00344332">
        <w:rPr>
          <w:i w:val="0"/>
        </w:rPr>
        <w:t>c) az örökbefogadó szülő, ha a szülést követően az örökbefogadást jogerősen engedélyezték, vagy az örökbefogadást engedélyező eljárás folyamatban van és a gyermeket az örökbefogadó szülő gondozásába kihelyezték,</w:t>
      </w:r>
    </w:p>
    <w:p w:rsidR="006407A3" w:rsidRPr="00344332" w:rsidRDefault="006407A3" w:rsidP="006407A3">
      <w:pPr>
        <w:pStyle w:val="HTML-cm"/>
        <w:jc w:val="both"/>
        <w:rPr>
          <w:i w:val="0"/>
        </w:rPr>
      </w:pPr>
      <w:r w:rsidRPr="00344332">
        <w:rPr>
          <w:i w:val="0"/>
        </w:rPr>
        <w:t>d) az apa, ha a gyermek édesanyja elhunyt, vagy a szülői felügyeleti jo</w:t>
      </w:r>
      <w:r>
        <w:rPr>
          <w:i w:val="0"/>
        </w:rPr>
        <w:t>got kizárólag az apa gyakorolja.</w:t>
      </w:r>
    </w:p>
    <w:p w:rsidR="006407A3" w:rsidRDefault="006407A3" w:rsidP="006407A3">
      <w:pPr>
        <w:jc w:val="both"/>
      </w:pPr>
      <w:r>
        <w:rPr>
          <w:b/>
        </w:rPr>
        <w:t>(3</w:t>
      </w:r>
      <w:r w:rsidRPr="00344332">
        <w:rPr>
          <w:b/>
        </w:rPr>
        <w:t xml:space="preserve">) </w:t>
      </w:r>
      <w:r>
        <w:t xml:space="preserve">Ikerszülés esetén a támogatás összege gyermekenként kerül megállapításra. </w:t>
      </w:r>
    </w:p>
    <w:p w:rsidR="006407A3" w:rsidRPr="005073D1" w:rsidRDefault="006407A3" w:rsidP="006407A3">
      <w:pPr>
        <w:jc w:val="both"/>
      </w:pPr>
      <w:r>
        <w:rPr>
          <w:b/>
        </w:rPr>
        <w:t>(4</w:t>
      </w:r>
      <w:r w:rsidRPr="005073D1">
        <w:rPr>
          <w:b/>
        </w:rPr>
        <w:t xml:space="preserve">) </w:t>
      </w:r>
      <w:r>
        <w:t xml:space="preserve">A születési támogatás iránti kérelmet a gyermek születésének napjától számított 60 napon belül lehet benyújtani. </w:t>
      </w:r>
    </w:p>
    <w:p w:rsidR="006407A3" w:rsidRPr="00AE3A81" w:rsidRDefault="006407A3" w:rsidP="006407A3">
      <w:pPr>
        <w:jc w:val="both"/>
        <w:rPr>
          <w:color w:val="000000"/>
        </w:rPr>
      </w:pPr>
      <w:r w:rsidRPr="00CA05E4">
        <w:rPr>
          <w:b/>
        </w:rPr>
        <w:t>(</w:t>
      </w:r>
      <w:r>
        <w:rPr>
          <w:b/>
        </w:rPr>
        <w:t>5</w:t>
      </w:r>
      <w:r w:rsidRPr="00AE3A81">
        <w:t xml:space="preserve">) </w:t>
      </w:r>
      <w:r w:rsidRPr="00AE3A81">
        <w:rPr>
          <w:color w:val="000000"/>
        </w:rPr>
        <w:t>A kérelmet</w:t>
      </w:r>
      <w:r w:rsidRPr="00E97A55">
        <w:rPr>
          <w:color w:val="000000"/>
        </w:rPr>
        <w:t xml:space="preserve"> a Rendelet </w:t>
      </w:r>
      <w:r>
        <w:rPr>
          <w:color w:val="000000"/>
        </w:rPr>
        <w:t>10</w:t>
      </w:r>
      <w:r w:rsidRPr="00E97A55">
        <w:rPr>
          <w:color w:val="000000"/>
        </w:rPr>
        <w:t>. melléklete szerint</w:t>
      </w:r>
      <w:r>
        <w:rPr>
          <w:color w:val="000000"/>
        </w:rPr>
        <w:t>i nyomtatványon lehet benyújtani.</w:t>
      </w:r>
      <w:r w:rsidRPr="00E97A55">
        <w:rPr>
          <w:color w:val="000000"/>
        </w:rPr>
        <w:t xml:space="preserve"> </w:t>
      </w:r>
      <w:r w:rsidRPr="00CA05E4">
        <w:t>A kérele</w:t>
      </w:r>
      <w:r w:rsidRPr="00CA05E4">
        <w:t>m</w:t>
      </w:r>
      <w:r>
        <w:t>hez mellékelni kell a gyermek születési anyakönyvi kivonatának másolatát.</w:t>
      </w:r>
    </w:p>
    <w:p w:rsidR="006407A3" w:rsidRPr="00F2048C" w:rsidRDefault="006407A3" w:rsidP="006407A3">
      <w:pPr>
        <w:jc w:val="both"/>
        <w:rPr>
          <w:color w:val="000000"/>
        </w:rPr>
      </w:pPr>
      <w:r w:rsidRPr="00A54C6F">
        <w:rPr>
          <w:b/>
          <w:color w:val="000000"/>
        </w:rPr>
        <w:lastRenderedPageBreak/>
        <w:t>(</w:t>
      </w:r>
      <w:r>
        <w:rPr>
          <w:b/>
          <w:color w:val="000000"/>
        </w:rPr>
        <w:t>6</w:t>
      </w:r>
      <w:r w:rsidRPr="00A54C6F">
        <w:rPr>
          <w:b/>
          <w:color w:val="000000"/>
        </w:rPr>
        <w:t>)</w:t>
      </w:r>
      <w:r>
        <w:rPr>
          <w:color w:val="000000"/>
        </w:rPr>
        <w:t xml:space="preserve"> A 13</w:t>
      </w:r>
      <w:r w:rsidRPr="00F2048C">
        <w:rPr>
          <w:color w:val="000000"/>
        </w:rPr>
        <w:t>/</w:t>
      </w:r>
      <w:proofErr w:type="gramStart"/>
      <w:r w:rsidRPr="00F2048C"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r w:rsidRPr="00F2048C">
        <w:rPr>
          <w:color w:val="000000"/>
        </w:rPr>
        <w:t>§ alapján me</w:t>
      </w:r>
      <w:r>
        <w:rPr>
          <w:color w:val="000000"/>
        </w:rPr>
        <w:t>gállapított rendkívüli települési támogatás</w:t>
      </w:r>
      <w:r w:rsidRPr="00F2048C">
        <w:rPr>
          <w:color w:val="000000"/>
        </w:rPr>
        <w:t xml:space="preserve"> esetén jövedelmi visz</w:t>
      </w:r>
      <w:r w:rsidRPr="00F2048C">
        <w:rPr>
          <w:color w:val="000000"/>
        </w:rPr>
        <w:t>o</w:t>
      </w:r>
      <w:r w:rsidRPr="00F2048C">
        <w:rPr>
          <w:color w:val="000000"/>
        </w:rPr>
        <w:t>nyokat és vagyoni helyzetet nem kell vizsgálni.</w:t>
      </w:r>
      <w:r w:rsidR="00E048C1">
        <w:rPr>
          <w:color w:val="000000"/>
        </w:rPr>
        <w:t>”</w:t>
      </w:r>
    </w:p>
    <w:p w:rsidR="006407A3" w:rsidRDefault="006407A3" w:rsidP="006407A3">
      <w:pPr>
        <w:rPr>
          <w:color w:val="000000"/>
        </w:rPr>
      </w:pPr>
    </w:p>
    <w:p w:rsidR="006407A3" w:rsidRDefault="006407A3" w:rsidP="006407A3">
      <w:pPr>
        <w:jc w:val="center"/>
        <w:rPr>
          <w:color w:val="000000"/>
        </w:rPr>
      </w:pPr>
    </w:p>
    <w:p w:rsidR="006407A3" w:rsidRPr="00FF5138" w:rsidRDefault="00E048C1" w:rsidP="006407A3">
      <w:pPr>
        <w:jc w:val="center"/>
        <w:rPr>
          <w:b/>
          <w:color w:val="000000"/>
        </w:rPr>
      </w:pPr>
      <w:r>
        <w:rPr>
          <w:b/>
          <w:color w:val="000000"/>
        </w:rPr>
        <w:t>„</w:t>
      </w:r>
      <w:r w:rsidR="006407A3" w:rsidRPr="00FF5138">
        <w:rPr>
          <w:b/>
          <w:color w:val="000000"/>
        </w:rPr>
        <w:t>Gyermekek táborozásához nyújtott települési támogatás</w:t>
      </w:r>
    </w:p>
    <w:p w:rsidR="006407A3" w:rsidRPr="009112BD" w:rsidRDefault="006407A3" w:rsidP="006407A3">
      <w:pPr>
        <w:jc w:val="both"/>
        <w:rPr>
          <w:b/>
          <w:color w:val="000000"/>
        </w:rPr>
      </w:pPr>
      <w:r w:rsidRPr="009112BD">
        <w:rPr>
          <w:b/>
          <w:color w:val="000000"/>
        </w:rPr>
        <w:t>14/</w:t>
      </w:r>
      <w:proofErr w:type="gramStart"/>
      <w:r w:rsidRPr="009112BD">
        <w:rPr>
          <w:b/>
          <w:color w:val="000000"/>
        </w:rPr>
        <w:t>A</w:t>
      </w:r>
      <w:r>
        <w:rPr>
          <w:b/>
          <w:color w:val="000000"/>
        </w:rPr>
        <w:t>.</w:t>
      </w:r>
      <w:proofErr w:type="gramEnd"/>
      <w:r>
        <w:rPr>
          <w:b/>
          <w:color w:val="000000"/>
        </w:rPr>
        <w:t xml:space="preserve"> </w:t>
      </w:r>
      <w:r w:rsidRPr="009112BD">
        <w:rPr>
          <w:b/>
          <w:color w:val="000000"/>
        </w:rPr>
        <w:t xml:space="preserve">§ </w:t>
      </w:r>
    </w:p>
    <w:p w:rsidR="006407A3" w:rsidRDefault="006407A3" w:rsidP="006407A3">
      <w:pPr>
        <w:jc w:val="both"/>
        <w:rPr>
          <w:color w:val="000000"/>
        </w:rPr>
      </w:pPr>
      <w:r w:rsidRPr="009112BD">
        <w:rPr>
          <w:b/>
          <w:color w:val="000000"/>
        </w:rPr>
        <w:t>(1)</w:t>
      </w:r>
      <w:r>
        <w:rPr>
          <w:color w:val="000000"/>
        </w:rPr>
        <w:t xml:space="preserve"> Az általános iskola 1-8. évfolyamán tanuló vagy</w:t>
      </w:r>
      <w:r w:rsidRPr="00243FB0">
        <w:rPr>
          <w:color w:val="000000"/>
        </w:rPr>
        <w:t xml:space="preserve"> hatosztályos gimnáziumi k</w:t>
      </w:r>
      <w:r>
        <w:rPr>
          <w:color w:val="000000"/>
        </w:rPr>
        <w:t xml:space="preserve">épzésben 7-8. évfolyamon tanuló </w:t>
      </w:r>
      <w:proofErr w:type="spellStart"/>
      <w:r>
        <w:rPr>
          <w:color w:val="000000"/>
        </w:rPr>
        <w:t>nagymányoki</w:t>
      </w:r>
      <w:proofErr w:type="spellEnd"/>
      <w:r>
        <w:rPr>
          <w:color w:val="000000"/>
        </w:rPr>
        <w:t xml:space="preserve"> lakosú gyermekek részére a </w:t>
      </w:r>
      <w:r w:rsidRPr="00243FB0">
        <w:rPr>
          <w:color w:val="000000"/>
        </w:rPr>
        <w:t>táborozás költségeihez történő hozzájárulá</w:t>
      </w:r>
      <w:r>
        <w:rPr>
          <w:color w:val="000000"/>
        </w:rPr>
        <w:t>s céljából személyenként napi 1</w:t>
      </w:r>
      <w:r w:rsidRPr="00243FB0">
        <w:rPr>
          <w:color w:val="000000"/>
        </w:rPr>
        <w:t>.000 Ft</w:t>
      </w:r>
      <w:r>
        <w:rPr>
          <w:color w:val="000000"/>
        </w:rPr>
        <w:t>, naptári évenként maximum 20.000,</w:t>
      </w:r>
      <w:proofErr w:type="spellStart"/>
      <w:r>
        <w:rPr>
          <w:color w:val="000000"/>
        </w:rPr>
        <w:t>-Ft</w:t>
      </w:r>
      <w:proofErr w:type="spellEnd"/>
      <w:r w:rsidRPr="00243FB0">
        <w:rPr>
          <w:color w:val="000000"/>
        </w:rPr>
        <w:t xml:space="preserve"> pénzbeli támogatás nyújtható. </w:t>
      </w:r>
    </w:p>
    <w:p w:rsidR="006407A3" w:rsidRDefault="006407A3" w:rsidP="006407A3">
      <w:pPr>
        <w:jc w:val="both"/>
        <w:rPr>
          <w:color w:val="000000"/>
        </w:rPr>
      </w:pPr>
      <w:r w:rsidRPr="00A54C6F">
        <w:rPr>
          <w:b/>
          <w:color w:val="000000"/>
        </w:rPr>
        <w:t>(2)</w:t>
      </w:r>
      <w:r>
        <w:rPr>
          <w:color w:val="000000"/>
        </w:rPr>
        <w:t xml:space="preserve"> </w:t>
      </w:r>
      <w:r w:rsidRPr="00243FB0">
        <w:rPr>
          <w:color w:val="000000"/>
        </w:rPr>
        <w:t xml:space="preserve">A támogatás </w:t>
      </w:r>
      <w:r>
        <w:rPr>
          <w:color w:val="000000"/>
        </w:rPr>
        <w:t xml:space="preserve">Nagymányok Város Önkormányzata és intézményei, a </w:t>
      </w:r>
      <w:proofErr w:type="spellStart"/>
      <w:r>
        <w:rPr>
          <w:color w:val="000000"/>
        </w:rPr>
        <w:t>nagymányoki</w:t>
      </w:r>
      <w:proofErr w:type="spellEnd"/>
      <w:r>
        <w:rPr>
          <w:color w:val="000000"/>
        </w:rPr>
        <w:t xml:space="preserve"> nemzet</w:t>
      </w:r>
      <w:r>
        <w:rPr>
          <w:color w:val="000000"/>
        </w:rPr>
        <w:t>i</w:t>
      </w:r>
      <w:r>
        <w:rPr>
          <w:color w:val="000000"/>
        </w:rPr>
        <w:t xml:space="preserve">ségi önkormányzatok és </w:t>
      </w:r>
      <w:proofErr w:type="spellStart"/>
      <w:r>
        <w:rPr>
          <w:color w:val="000000"/>
        </w:rPr>
        <w:t>nagymányoki</w:t>
      </w:r>
      <w:proofErr w:type="spellEnd"/>
      <w:r>
        <w:rPr>
          <w:color w:val="000000"/>
        </w:rPr>
        <w:t xml:space="preserve"> bejegyzett civil szervezetek által szervezett</w:t>
      </w:r>
      <w:r w:rsidRPr="00243FB0">
        <w:rPr>
          <w:color w:val="000000"/>
        </w:rPr>
        <w:t xml:space="preserve"> táborokban történő táborozáshoz, illetve </w:t>
      </w:r>
      <w:r>
        <w:rPr>
          <w:color w:val="000000"/>
        </w:rPr>
        <w:t>Nagymányok</w:t>
      </w:r>
      <w:r w:rsidRPr="00243FB0">
        <w:rPr>
          <w:color w:val="000000"/>
        </w:rPr>
        <w:t xml:space="preserve"> Város testvér- és </w:t>
      </w:r>
      <w:r>
        <w:rPr>
          <w:color w:val="000000"/>
        </w:rPr>
        <w:t xml:space="preserve">partnertelepülési látogatásaihoz </w:t>
      </w:r>
      <w:r w:rsidRPr="00243FB0">
        <w:rPr>
          <w:color w:val="000000"/>
        </w:rPr>
        <w:t xml:space="preserve">használható fel. </w:t>
      </w:r>
    </w:p>
    <w:p w:rsidR="006407A3" w:rsidRPr="00A54C6F" w:rsidRDefault="006407A3" w:rsidP="006407A3">
      <w:pPr>
        <w:jc w:val="both"/>
        <w:rPr>
          <w:color w:val="000000"/>
        </w:rPr>
      </w:pPr>
      <w:r w:rsidRPr="00A54C6F">
        <w:rPr>
          <w:b/>
          <w:color w:val="000000"/>
        </w:rPr>
        <w:t>(3)</w:t>
      </w:r>
      <w:r>
        <w:rPr>
          <w:color w:val="000000"/>
        </w:rPr>
        <w:t xml:space="preserve"> A kérelmet a Rendelet 11</w:t>
      </w:r>
      <w:r w:rsidRPr="00243FB0">
        <w:rPr>
          <w:color w:val="000000"/>
        </w:rPr>
        <w:t xml:space="preserve">. melléklete szerinti </w:t>
      </w:r>
      <w:r>
        <w:rPr>
          <w:color w:val="000000"/>
        </w:rPr>
        <w:t>nyomtatványon lehet benyújtani.</w:t>
      </w:r>
    </w:p>
    <w:p w:rsidR="006407A3" w:rsidRPr="00F2048C" w:rsidRDefault="006407A3" w:rsidP="006407A3">
      <w:pPr>
        <w:jc w:val="both"/>
        <w:rPr>
          <w:color w:val="000000"/>
        </w:rPr>
      </w:pPr>
      <w:r w:rsidRPr="00A54C6F">
        <w:rPr>
          <w:b/>
          <w:color w:val="000000"/>
        </w:rPr>
        <w:t>(4)</w:t>
      </w:r>
      <w:r>
        <w:rPr>
          <w:color w:val="000000"/>
        </w:rPr>
        <w:t xml:space="preserve"> A 14</w:t>
      </w:r>
      <w:r w:rsidRPr="00F2048C">
        <w:rPr>
          <w:color w:val="000000"/>
        </w:rPr>
        <w:t>/</w:t>
      </w:r>
      <w:proofErr w:type="gramStart"/>
      <w:r w:rsidRPr="00F2048C"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r w:rsidRPr="00F2048C">
        <w:rPr>
          <w:color w:val="000000"/>
        </w:rPr>
        <w:t>§ alapján me</w:t>
      </w:r>
      <w:r>
        <w:rPr>
          <w:color w:val="000000"/>
        </w:rPr>
        <w:t>gállapított rendkívüli települési támogatás</w:t>
      </w:r>
      <w:r w:rsidRPr="00F2048C">
        <w:rPr>
          <w:color w:val="000000"/>
        </w:rPr>
        <w:t xml:space="preserve"> esetén jövedelmi visz</w:t>
      </w:r>
      <w:r w:rsidRPr="00F2048C">
        <w:rPr>
          <w:color w:val="000000"/>
        </w:rPr>
        <w:t>o</w:t>
      </w:r>
      <w:r w:rsidRPr="00F2048C">
        <w:rPr>
          <w:color w:val="000000"/>
        </w:rPr>
        <w:t>nyokat és vagyoni helyzetet nem kell vizsgálni.</w:t>
      </w:r>
      <w:r w:rsidR="00E048C1">
        <w:rPr>
          <w:color w:val="000000"/>
        </w:rPr>
        <w:t>”</w:t>
      </w:r>
    </w:p>
    <w:p w:rsidR="006407A3" w:rsidRDefault="006407A3" w:rsidP="006407A3">
      <w:pPr>
        <w:rPr>
          <w:color w:val="000000"/>
        </w:rPr>
      </w:pPr>
    </w:p>
    <w:p w:rsidR="005A29C9" w:rsidRDefault="005A29C9" w:rsidP="006407A3">
      <w:pPr>
        <w:rPr>
          <w:color w:val="000000"/>
        </w:rPr>
      </w:pPr>
    </w:p>
    <w:p w:rsidR="00724ECC" w:rsidRPr="00724ECC" w:rsidRDefault="00724ECC" w:rsidP="00724ECC">
      <w:pPr>
        <w:jc w:val="both"/>
      </w:pPr>
      <w:r w:rsidRPr="00724ECC">
        <w:t>A felmerült kérdésekkel kapcsolatban felvilágosítást a Nagymányoki Polgármesteri Hivatalban, illetve a 74/</w:t>
      </w:r>
      <w:r w:rsidR="000C05E7">
        <w:t>558-040</w:t>
      </w:r>
      <w:r w:rsidRPr="00724ECC">
        <w:t xml:space="preserve">-es telefonszámon </w:t>
      </w:r>
      <w:proofErr w:type="spellStart"/>
      <w:r w:rsidR="000C05E7">
        <w:t>Turósné</w:t>
      </w:r>
      <w:proofErr w:type="spellEnd"/>
      <w:r w:rsidR="000C05E7">
        <w:t xml:space="preserve"> Nagy Nikoletta</w:t>
      </w:r>
      <w:r w:rsidRPr="00724ECC">
        <w:t xml:space="preserve"> </w:t>
      </w:r>
      <w:r w:rsidR="000C05E7">
        <w:t>hatósági</w:t>
      </w:r>
      <w:r w:rsidRPr="00724ECC">
        <w:t xml:space="preserve"> ügyintézőtől kaphat.</w:t>
      </w:r>
    </w:p>
    <w:p w:rsidR="005E28F1" w:rsidRDefault="005E28F1" w:rsidP="006407A3">
      <w:pPr>
        <w:rPr>
          <w:color w:val="000000"/>
        </w:rPr>
      </w:pPr>
    </w:p>
    <w:p w:rsidR="00724ECC" w:rsidRDefault="00724ECC" w:rsidP="006407A3">
      <w:pPr>
        <w:rPr>
          <w:color w:val="000000"/>
        </w:rPr>
      </w:pPr>
      <w:r>
        <w:rPr>
          <w:color w:val="000000"/>
        </w:rPr>
        <w:t>Nagymányok, 2016. július 18.</w:t>
      </w:r>
    </w:p>
    <w:p w:rsidR="00724ECC" w:rsidRDefault="00724ECC" w:rsidP="006407A3">
      <w:pPr>
        <w:rPr>
          <w:color w:val="000000"/>
        </w:rPr>
      </w:pPr>
    </w:p>
    <w:p w:rsidR="00724ECC" w:rsidRDefault="00724ECC" w:rsidP="006407A3">
      <w:pPr>
        <w:rPr>
          <w:color w:val="000000"/>
        </w:rPr>
      </w:pPr>
    </w:p>
    <w:p w:rsidR="005E28F1" w:rsidRDefault="005E28F1" w:rsidP="006407A3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24ECC">
        <w:rPr>
          <w:color w:val="000000"/>
        </w:rPr>
        <w:tab/>
      </w:r>
      <w:r>
        <w:rPr>
          <w:color w:val="000000"/>
        </w:rPr>
        <w:tab/>
        <w:t xml:space="preserve">Karl Béla </w:t>
      </w:r>
      <w:proofErr w:type="spellStart"/>
      <w:r>
        <w:rPr>
          <w:color w:val="000000"/>
        </w:rPr>
        <w:t>sk</w:t>
      </w:r>
      <w:proofErr w:type="spellEnd"/>
      <w:r>
        <w:rPr>
          <w:color w:val="000000"/>
        </w:rPr>
        <w:t>.</w:t>
      </w:r>
    </w:p>
    <w:p w:rsidR="005E28F1" w:rsidRDefault="005E28F1" w:rsidP="006407A3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24ECC"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polgármester</w:t>
      </w:r>
      <w:proofErr w:type="gramEnd"/>
    </w:p>
    <w:sectPr w:rsidR="005E28F1" w:rsidSect="00F5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ECC" w:rsidRDefault="00724ECC" w:rsidP="006407A3">
      <w:r>
        <w:separator/>
      </w:r>
    </w:p>
  </w:endnote>
  <w:endnote w:type="continuationSeparator" w:id="0">
    <w:p w:rsidR="00724ECC" w:rsidRDefault="00724ECC" w:rsidP="00640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ECC" w:rsidRDefault="00724ECC" w:rsidP="006407A3">
      <w:r>
        <w:separator/>
      </w:r>
    </w:p>
  </w:footnote>
  <w:footnote w:type="continuationSeparator" w:id="0">
    <w:p w:rsidR="00724ECC" w:rsidRDefault="00724ECC" w:rsidP="006407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A50"/>
    <w:rsid w:val="000C05E7"/>
    <w:rsid w:val="001C6A50"/>
    <w:rsid w:val="005519B6"/>
    <w:rsid w:val="005A29C9"/>
    <w:rsid w:val="005E28F1"/>
    <w:rsid w:val="006407A3"/>
    <w:rsid w:val="00724ECC"/>
    <w:rsid w:val="007C4180"/>
    <w:rsid w:val="00E048C1"/>
    <w:rsid w:val="00F5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6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C6A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C6A5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1C6A50"/>
    <w:rPr>
      <w:color w:val="0000FF"/>
      <w:u w:val="single"/>
    </w:rPr>
  </w:style>
  <w:style w:type="character" w:styleId="Lbjegyzet-hivatkozs">
    <w:name w:val="footnote reference"/>
    <w:semiHidden/>
    <w:rsid w:val="006407A3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6407A3"/>
    <w:pPr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407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-cm">
    <w:name w:val="HTML Address"/>
    <w:basedOn w:val="Norml"/>
    <w:link w:val="HTML-cmChar"/>
    <w:uiPriority w:val="99"/>
    <w:semiHidden/>
    <w:unhideWhenUsed/>
    <w:rsid w:val="006407A3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6407A3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grame">
    <w:name w:val="grame"/>
    <w:basedOn w:val="Bekezdsalapbettpusa"/>
    <w:rsid w:val="006407A3"/>
  </w:style>
  <w:style w:type="paragraph" w:styleId="llb">
    <w:name w:val="footer"/>
    <w:basedOn w:val="Norml"/>
    <w:link w:val="llbChar"/>
    <w:uiPriority w:val="99"/>
    <w:semiHidden/>
    <w:unhideWhenUsed/>
    <w:rsid w:val="007C418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418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hiv@nagymanyok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12E0F-18BA-47C5-9234-538839EE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453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Önk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 hiv</dc:creator>
  <cp:keywords/>
  <dc:description/>
  <cp:lastModifiedBy>Polg hiv</cp:lastModifiedBy>
  <cp:revision>6</cp:revision>
  <dcterms:created xsi:type="dcterms:W3CDTF">2016-07-18T12:03:00Z</dcterms:created>
  <dcterms:modified xsi:type="dcterms:W3CDTF">2016-07-18T12:39:00Z</dcterms:modified>
</cp:coreProperties>
</file>